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5D5609" w14:textId="77777777" w:rsidR="00A32AC1" w:rsidRDefault="00DE0737" w:rsidP="00A32AC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DINPro-Bold" w:hAnsi="DINPro-Bold"/>
          <w:sz w:val="32"/>
          <w:szCs w:val="32"/>
        </w:rPr>
      </w:pPr>
      <w:r w:rsidRPr="004A6D01">
        <w:rPr>
          <w:rFonts w:ascii="DINPro-Bold" w:hAnsi="DINPro-Bold"/>
          <w:sz w:val="32"/>
          <w:szCs w:val="32"/>
        </w:rPr>
        <w:t>Bildunterschriften</w:t>
      </w:r>
      <w:r w:rsidR="002A0647">
        <w:rPr>
          <w:rFonts w:ascii="DINPro-Bold" w:hAnsi="DINPro-Bold"/>
          <w:sz w:val="32"/>
          <w:szCs w:val="32"/>
        </w:rPr>
        <w:t xml:space="preserve"> und Copyright, </w:t>
      </w:r>
    </w:p>
    <w:p w14:paraId="06BA6ABE" w14:textId="77777777" w:rsidR="00A072EC" w:rsidRDefault="00A32AC1" w:rsidP="00A32AC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DINPro-Bold" w:hAnsi="DINPro-Bold"/>
          <w:sz w:val="32"/>
          <w:szCs w:val="32"/>
        </w:rPr>
      </w:pPr>
      <w:r w:rsidRPr="00A32AC1">
        <w:rPr>
          <w:rFonts w:ascii="DINPro-Bold" w:hAnsi="DINPro-Bold"/>
          <w:sz w:val="32"/>
          <w:szCs w:val="32"/>
        </w:rPr>
        <w:t xml:space="preserve">Eröffnung der Ausstellung „Meer der Erkenntnis“ in der </w:t>
      </w:r>
    </w:p>
    <w:p w14:paraId="389DBBD6" w14:textId="3075F9E3" w:rsidR="00DE0737" w:rsidRPr="004A6D01" w:rsidRDefault="00A32AC1" w:rsidP="00A32AC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DINPro-Bold" w:hAnsi="DINPro-Bold"/>
          <w:sz w:val="32"/>
          <w:szCs w:val="32"/>
        </w:rPr>
      </w:pPr>
      <w:r w:rsidRPr="00A32AC1">
        <w:rPr>
          <w:rFonts w:ascii="DINPro-Bold" w:hAnsi="DINPro-Bold"/>
          <w:sz w:val="32"/>
          <w:szCs w:val="32"/>
        </w:rPr>
        <w:t xml:space="preserve">St. Remigiuskirche </w:t>
      </w:r>
      <w:r w:rsidR="0043599E">
        <w:rPr>
          <w:rFonts w:ascii="DINPro-Bold" w:hAnsi="DINPro-Bold"/>
          <w:sz w:val="32"/>
          <w:szCs w:val="32"/>
        </w:rPr>
        <w:t>am 7</w:t>
      </w:r>
      <w:r>
        <w:rPr>
          <w:rFonts w:ascii="DINPro-Bold" w:hAnsi="DINPro-Bold"/>
          <w:sz w:val="32"/>
          <w:szCs w:val="32"/>
        </w:rPr>
        <w:t xml:space="preserve">. November 2017 in </w:t>
      </w:r>
      <w:r w:rsidRPr="00A32AC1">
        <w:rPr>
          <w:rFonts w:ascii="DINPro-Bold" w:hAnsi="DINPro-Bold"/>
          <w:sz w:val="32"/>
          <w:szCs w:val="32"/>
        </w:rPr>
        <w:t>Bonn</w:t>
      </w:r>
      <w:r>
        <w:rPr>
          <w:rFonts w:ascii="DINPro-Bold" w:hAnsi="DINPro-Bold"/>
          <w:sz w:val="32"/>
          <w:szCs w:val="32"/>
        </w:rPr>
        <w:t xml:space="preserve"> </w:t>
      </w:r>
      <w:r w:rsidR="00DA43C5">
        <w:rPr>
          <w:rFonts w:ascii="DINPro-Bold" w:hAnsi="DINPro-Bold"/>
          <w:sz w:val="32"/>
          <w:szCs w:val="32"/>
        </w:rPr>
        <w:t>und Aktivitäten des Wissenschaftsjahres im Rahmen der COP 23</w:t>
      </w:r>
    </w:p>
    <w:p w14:paraId="163BDF28" w14:textId="77777777" w:rsidR="00942EB2" w:rsidRDefault="005C6C50" w:rsidP="000F0A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/>
          <w:sz w:val="18"/>
        </w:rPr>
      </w:pPr>
      <w:r>
        <w:rPr>
          <w:rFonts w:ascii="DINPro-Light" w:hAnsi="DINPro-Light"/>
          <w:sz w:val="18"/>
        </w:rPr>
        <w:t> </w:t>
      </w:r>
    </w:p>
    <w:p w14:paraId="11ECAFEA" w14:textId="5620F978" w:rsidR="00670AF7" w:rsidRPr="000E3EF3" w:rsidRDefault="00670AF7" w:rsidP="00670A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/>
          <w:b/>
          <w:sz w:val="22"/>
          <w:szCs w:val="22"/>
        </w:rPr>
      </w:pPr>
      <w:r w:rsidRPr="000E3EF3">
        <w:rPr>
          <w:rFonts w:ascii="DINPro-Light" w:hAnsi="DINPro-Light"/>
          <w:b/>
          <w:sz w:val="22"/>
          <w:szCs w:val="22"/>
        </w:rPr>
        <w:t>B</w:t>
      </w:r>
      <w:r w:rsidR="00A32AC1">
        <w:rPr>
          <w:rFonts w:ascii="DINPro-Light" w:hAnsi="DINPro-Light"/>
          <w:b/>
          <w:sz w:val="22"/>
          <w:szCs w:val="22"/>
        </w:rPr>
        <w:t>ild 1</w:t>
      </w:r>
      <w:r w:rsidR="00DA43C5">
        <w:rPr>
          <w:rFonts w:ascii="DINPro-Light" w:hAnsi="DINPro-Light"/>
          <w:b/>
          <w:sz w:val="22"/>
          <w:szCs w:val="22"/>
        </w:rPr>
        <w:t xml:space="preserve"> – Meer der Erkenntnis</w:t>
      </w:r>
    </w:p>
    <w:p w14:paraId="761B04E0" w14:textId="4929BE87" w:rsidR="00670AF7" w:rsidRDefault="004014D9" w:rsidP="00670A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 w:cs="Arial"/>
          <w:sz w:val="22"/>
          <w:szCs w:val="22"/>
        </w:rPr>
      </w:pPr>
      <w:r w:rsidRPr="00C60955">
        <w:rPr>
          <w:rFonts w:ascii="DINPro-Light" w:hAnsi="DINPro-Light" w:cs="Arial"/>
          <w:sz w:val="22"/>
          <w:szCs w:val="22"/>
        </w:rPr>
        <w:t xml:space="preserve">Rudolf Leisen, Leiter der Projektgruppe Wissenschaftsjahr 2016*17 im Bundesministerium für Bildung und Forschung, eröffnet die Ausstellung „Meer der Erkenntnis“ in der St. Remigiuskirche in Bonn. </w:t>
      </w:r>
      <w:r w:rsidR="0043599E">
        <w:rPr>
          <w:rFonts w:ascii="DINPro-Light" w:hAnsi="DINPro-Light" w:cs="Arial"/>
          <w:color w:val="000000" w:themeColor="text1"/>
          <w:sz w:val="22"/>
          <w:szCs w:val="22"/>
        </w:rPr>
        <w:t>Anlässlich der UN-</w:t>
      </w:r>
      <w:r w:rsidRPr="00C60955">
        <w:rPr>
          <w:rFonts w:ascii="DINPro-Light" w:hAnsi="DINPro-Light" w:cs="Arial"/>
          <w:color w:val="000000" w:themeColor="text1"/>
          <w:sz w:val="22"/>
          <w:szCs w:val="22"/>
        </w:rPr>
        <w:t xml:space="preserve">Klimakonferenz COP 23 präsentiert </w:t>
      </w:r>
      <w:r w:rsidR="008D4093">
        <w:rPr>
          <w:rFonts w:ascii="DINPro-Light" w:hAnsi="DINPro-Light" w:cs="Arial"/>
          <w:color w:val="000000" w:themeColor="text1"/>
          <w:sz w:val="22"/>
          <w:szCs w:val="22"/>
        </w:rPr>
        <w:t>die Ausstellung</w:t>
      </w:r>
      <w:r w:rsidRPr="00C60955">
        <w:rPr>
          <w:rFonts w:ascii="DINPro-Light" w:hAnsi="DINPro-Light" w:cs="Arial"/>
          <w:color w:val="000000" w:themeColor="text1"/>
          <w:sz w:val="22"/>
          <w:szCs w:val="22"/>
        </w:rPr>
        <w:t xml:space="preserve"> mit Exponaten und Schiffsmodellen die Erfolge und Perspektiven der deutschen Meeresforschung.</w:t>
      </w:r>
    </w:p>
    <w:p w14:paraId="617F127D" w14:textId="77777777" w:rsidR="00DA43C5" w:rsidRPr="00DA43C5" w:rsidRDefault="00DA43C5" w:rsidP="00670A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 w:cs="Arial"/>
          <w:sz w:val="22"/>
          <w:szCs w:val="22"/>
        </w:rPr>
      </w:pPr>
    </w:p>
    <w:p w14:paraId="059706DB" w14:textId="4C09EFE1" w:rsidR="00A32AC1" w:rsidRPr="000E3EF3" w:rsidRDefault="00A32AC1" w:rsidP="00A32A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/>
          <w:b/>
          <w:sz w:val="22"/>
          <w:szCs w:val="22"/>
        </w:rPr>
      </w:pPr>
      <w:r w:rsidRPr="000E3EF3">
        <w:rPr>
          <w:rFonts w:ascii="DINPro-Light" w:hAnsi="DINPro-Light"/>
          <w:b/>
          <w:sz w:val="22"/>
          <w:szCs w:val="22"/>
        </w:rPr>
        <w:t>B</w:t>
      </w:r>
      <w:r w:rsidR="00F53EC1">
        <w:rPr>
          <w:rFonts w:ascii="DINPro-Light" w:hAnsi="DINPro-Light"/>
          <w:b/>
          <w:sz w:val="22"/>
          <w:szCs w:val="22"/>
        </w:rPr>
        <w:t>ild 2</w:t>
      </w:r>
      <w:r w:rsidR="00DA43C5">
        <w:rPr>
          <w:rFonts w:ascii="DINPro-Light" w:hAnsi="DINPro-Light"/>
          <w:b/>
          <w:sz w:val="22"/>
          <w:szCs w:val="22"/>
        </w:rPr>
        <w:t xml:space="preserve"> – Meer der Erkenntnis</w:t>
      </w:r>
    </w:p>
    <w:p w14:paraId="0DEEAE3E" w14:textId="77777777" w:rsidR="008D4093" w:rsidRDefault="008D4093" w:rsidP="000F0A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 w:cs="Arial"/>
          <w:sz w:val="22"/>
          <w:szCs w:val="22"/>
        </w:rPr>
      </w:pPr>
      <w:r w:rsidRPr="00C60955">
        <w:rPr>
          <w:rFonts w:ascii="DINPro-Light" w:hAnsi="DINPro-Light" w:cs="Arial"/>
          <w:sz w:val="22"/>
          <w:szCs w:val="22"/>
        </w:rPr>
        <w:t xml:space="preserve">Rudolf Leisen, Leiter der Projektgruppe Wissenschaftsjahr 2016*17 im </w:t>
      </w:r>
      <w:r w:rsidR="00955C77" w:rsidRPr="00C60955">
        <w:rPr>
          <w:rFonts w:ascii="DINPro-Light" w:hAnsi="DINPro-Light" w:cs="Arial"/>
          <w:sz w:val="22"/>
          <w:szCs w:val="22"/>
        </w:rPr>
        <w:t>Bundesministerium für Bildung und Forschung</w:t>
      </w:r>
      <w:r>
        <w:rPr>
          <w:rFonts w:ascii="DINPro-Light" w:hAnsi="DINPro-Light" w:cs="Arial"/>
          <w:sz w:val="22"/>
          <w:szCs w:val="22"/>
        </w:rPr>
        <w:t xml:space="preserve">, und </w:t>
      </w:r>
      <w:r w:rsidRPr="00C60955">
        <w:rPr>
          <w:rFonts w:ascii="DINPro-Light" w:hAnsi="DINPro-Light" w:cs="Arial"/>
          <w:sz w:val="22"/>
          <w:szCs w:val="22"/>
        </w:rPr>
        <w:t>Prof. Dr. Mojib Latif</w:t>
      </w:r>
      <w:r>
        <w:rPr>
          <w:rFonts w:ascii="DINPro-Light" w:hAnsi="DINPro-Light" w:cs="Arial"/>
          <w:sz w:val="22"/>
          <w:szCs w:val="22"/>
        </w:rPr>
        <w:t>,</w:t>
      </w:r>
      <w:r w:rsidRPr="002500A2">
        <w:rPr>
          <w:rFonts w:ascii="DINPro-Light" w:hAnsi="DINPro-Light" w:cs="Arial"/>
          <w:sz w:val="22"/>
          <w:szCs w:val="22"/>
        </w:rPr>
        <w:t xml:space="preserve"> Leiter des Forschungsbereichs „Ozeanzirkulation und Klimadynamik“ am GEOMAR Helmholtz-Zentrum für Ozeanforschung Kiel</w:t>
      </w:r>
      <w:r>
        <w:rPr>
          <w:rFonts w:ascii="DINPro-Light" w:hAnsi="DINPro-Light" w:cs="Arial"/>
          <w:sz w:val="22"/>
          <w:szCs w:val="22"/>
        </w:rPr>
        <w:t xml:space="preserve">, bei der Eröffnung </w:t>
      </w:r>
      <w:r w:rsidR="0043599E">
        <w:rPr>
          <w:rFonts w:ascii="DINPro-Light" w:hAnsi="DINPro-Light" w:cs="Arial"/>
          <w:sz w:val="22"/>
          <w:szCs w:val="22"/>
        </w:rPr>
        <w:t xml:space="preserve">der Ausstellung „Meer der Erkenntnis“ </w:t>
      </w:r>
      <w:r>
        <w:rPr>
          <w:rFonts w:ascii="DINPro-Light" w:hAnsi="DINPro-Light" w:cs="Arial"/>
          <w:sz w:val="22"/>
          <w:szCs w:val="22"/>
        </w:rPr>
        <w:t xml:space="preserve">in der </w:t>
      </w:r>
      <w:r w:rsidRPr="00C60955">
        <w:rPr>
          <w:rFonts w:ascii="DINPro-Light" w:hAnsi="DINPro-Light" w:cs="Arial"/>
          <w:sz w:val="22"/>
          <w:szCs w:val="22"/>
        </w:rPr>
        <w:t>St. Remigiuskirche in Bonn</w:t>
      </w:r>
      <w:r>
        <w:rPr>
          <w:rFonts w:ascii="DINPro-Light" w:hAnsi="DINPro-Light" w:cs="Arial"/>
          <w:sz w:val="22"/>
          <w:szCs w:val="22"/>
        </w:rPr>
        <w:t>.</w:t>
      </w:r>
      <w:r w:rsidR="00955C77">
        <w:rPr>
          <w:rFonts w:ascii="DINPro-Light" w:hAnsi="DINPro-Light" w:cs="Arial"/>
          <w:sz w:val="22"/>
          <w:szCs w:val="22"/>
        </w:rPr>
        <w:t xml:space="preserve"> Die Ausstellung im Wissenschaftsjahr </w:t>
      </w:r>
      <w:r w:rsidR="00955C77" w:rsidRPr="00C60955">
        <w:rPr>
          <w:rFonts w:ascii="DINPro-Light" w:hAnsi="DINPro-Light" w:cs="Arial"/>
          <w:sz w:val="22"/>
          <w:szCs w:val="22"/>
        </w:rPr>
        <w:t xml:space="preserve">2016*17 </w:t>
      </w:r>
      <w:r w:rsidR="00955C77">
        <w:rPr>
          <w:rFonts w:ascii="DINPro-Light" w:hAnsi="DINPro-Light" w:cs="Arial"/>
          <w:sz w:val="22"/>
          <w:szCs w:val="22"/>
        </w:rPr>
        <w:t xml:space="preserve">wird </w:t>
      </w:r>
      <w:r w:rsidR="00955C77">
        <w:rPr>
          <w:rFonts w:ascii="DINPro-Light" w:hAnsi="DINPro-Light" w:cs="Arial"/>
          <w:color w:val="000000" w:themeColor="text1"/>
          <w:sz w:val="22"/>
          <w:szCs w:val="22"/>
        </w:rPr>
        <w:t>a</w:t>
      </w:r>
      <w:r w:rsidR="00955C77" w:rsidRPr="00C60955">
        <w:rPr>
          <w:rFonts w:ascii="DINPro-Light" w:hAnsi="DINPro-Light" w:cs="Arial"/>
          <w:color w:val="000000" w:themeColor="text1"/>
          <w:sz w:val="22"/>
          <w:szCs w:val="22"/>
        </w:rPr>
        <w:t xml:space="preserve">nlässlich der </w:t>
      </w:r>
      <w:r w:rsidR="00955C77" w:rsidRPr="00D255FA">
        <w:rPr>
          <w:rFonts w:ascii="DINPro-Light" w:hAnsi="DINPro-Light"/>
          <w:sz w:val="22"/>
          <w:szCs w:val="22"/>
        </w:rPr>
        <w:t>Weltklimakonferenz COP 23</w:t>
      </w:r>
      <w:r w:rsidR="00955C77">
        <w:rPr>
          <w:rFonts w:ascii="DINPro-Light" w:hAnsi="DINPro-Light"/>
          <w:sz w:val="22"/>
          <w:szCs w:val="22"/>
        </w:rPr>
        <w:t xml:space="preserve"> gezeigt.</w:t>
      </w:r>
    </w:p>
    <w:p w14:paraId="189F3A39" w14:textId="77777777" w:rsidR="00EE4C0A" w:rsidRDefault="00EE4C0A" w:rsidP="00953B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/>
          <w:b/>
          <w:color w:val="auto"/>
          <w:sz w:val="22"/>
          <w:szCs w:val="22"/>
        </w:rPr>
      </w:pPr>
    </w:p>
    <w:p w14:paraId="2F894AF0" w14:textId="5E1C8E6F" w:rsidR="00A32AC1" w:rsidRPr="000E3EF3" w:rsidRDefault="00A32AC1" w:rsidP="00A32A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/>
          <w:b/>
          <w:sz w:val="22"/>
          <w:szCs w:val="22"/>
        </w:rPr>
      </w:pPr>
      <w:r w:rsidRPr="000E3EF3">
        <w:rPr>
          <w:rFonts w:ascii="DINPro-Light" w:hAnsi="DINPro-Light"/>
          <w:b/>
          <w:sz w:val="22"/>
          <w:szCs w:val="22"/>
        </w:rPr>
        <w:t>B</w:t>
      </w:r>
      <w:r w:rsidR="00F53EC1">
        <w:rPr>
          <w:rFonts w:ascii="DINPro-Light" w:hAnsi="DINPro-Light"/>
          <w:b/>
          <w:sz w:val="22"/>
          <w:szCs w:val="22"/>
        </w:rPr>
        <w:t>ild 3</w:t>
      </w:r>
      <w:r w:rsidR="00DA43C5">
        <w:rPr>
          <w:rFonts w:ascii="DINPro-Light" w:hAnsi="DINPro-Light"/>
          <w:b/>
          <w:sz w:val="22"/>
          <w:szCs w:val="22"/>
        </w:rPr>
        <w:t xml:space="preserve"> – Meer der Erkenntnis</w:t>
      </w:r>
    </w:p>
    <w:p w14:paraId="410CB5CD" w14:textId="77777777" w:rsidR="00F53EC1" w:rsidRDefault="00F53EC1" w:rsidP="00F53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 w:cs="Arial"/>
          <w:sz w:val="22"/>
          <w:szCs w:val="22"/>
        </w:rPr>
      </w:pPr>
      <w:r w:rsidRPr="00C60955">
        <w:rPr>
          <w:rFonts w:ascii="DINPro-Light" w:hAnsi="DINPro-Light" w:cs="Arial"/>
          <w:sz w:val="22"/>
          <w:szCs w:val="22"/>
        </w:rPr>
        <w:t>Prof. Dr. Mojib Latif</w:t>
      </w:r>
      <w:r>
        <w:rPr>
          <w:rFonts w:ascii="DINPro-Light" w:hAnsi="DINPro-Light" w:cs="Arial"/>
          <w:sz w:val="22"/>
          <w:szCs w:val="22"/>
        </w:rPr>
        <w:t>,</w:t>
      </w:r>
      <w:r w:rsidRPr="002500A2">
        <w:rPr>
          <w:rFonts w:ascii="DINPro-Light" w:hAnsi="DINPro-Light" w:cs="Arial"/>
          <w:sz w:val="22"/>
          <w:szCs w:val="22"/>
        </w:rPr>
        <w:t xml:space="preserve"> Leiter des Forschungsbereichs „Ozeanzirkulation und Klimadynamik“ am GEOMAR Helmholtz-Zentrum für Ozeanforschung Kiel</w:t>
      </w:r>
      <w:r>
        <w:rPr>
          <w:rFonts w:ascii="DINPro-Light" w:hAnsi="DINPro-Light" w:cs="Arial"/>
          <w:sz w:val="22"/>
          <w:szCs w:val="22"/>
        </w:rPr>
        <w:t xml:space="preserve">, führt durch die Ausstellung „Meer der Erkenntnis“ </w:t>
      </w:r>
      <w:r w:rsidRPr="00C60955">
        <w:rPr>
          <w:rFonts w:ascii="DINPro-Light" w:hAnsi="DINPro-Light" w:cs="Arial"/>
          <w:sz w:val="22"/>
          <w:szCs w:val="22"/>
        </w:rPr>
        <w:t>in der St. Remigiuskirche in Bonn</w:t>
      </w:r>
      <w:r>
        <w:rPr>
          <w:rFonts w:ascii="DINPro-Light" w:hAnsi="DINPro-Light" w:cs="Arial"/>
          <w:sz w:val="22"/>
          <w:szCs w:val="22"/>
        </w:rPr>
        <w:t xml:space="preserve">. Die Ausstellung im </w:t>
      </w:r>
      <w:r w:rsidRPr="00C60955">
        <w:rPr>
          <w:rFonts w:ascii="DINPro-Light" w:hAnsi="DINPro-Light" w:cs="Arial"/>
          <w:sz w:val="22"/>
          <w:szCs w:val="22"/>
        </w:rPr>
        <w:t>Wissenschaftsjahr 2016*17</w:t>
      </w:r>
      <w:r>
        <w:rPr>
          <w:rFonts w:ascii="DINPro-Light" w:hAnsi="DINPro-Light" w:cs="Arial"/>
          <w:sz w:val="22"/>
          <w:szCs w:val="22"/>
        </w:rPr>
        <w:t xml:space="preserve"> macht </w:t>
      </w:r>
      <w:r w:rsidRPr="00D255FA">
        <w:rPr>
          <w:rFonts w:ascii="DINPro-Light" w:hAnsi="DINPro-Light"/>
          <w:sz w:val="22"/>
          <w:szCs w:val="22"/>
        </w:rPr>
        <w:t>auf die zentrale Bedeutung der Meere und Ozeane für die Klimaentwicklung unseres Planeten aufmerksam</w:t>
      </w:r>
      <w:r>
        <w:rPr>
          <w:rFonts w:ascii="DINPro-Light" w:hAnsi="DINPro-Light"/>
          <w:sz w:val="22"/>
          <w:szCs w:val="22"/>
        </w:rPr>
        <w:t xml:space="preserve">. </w:t>
      </w:r>
    </w:p>
    <w:p w14:paraId="1FA7406F" w14:textId="77777777" w:rsidR="00F53EC1" w:rsidRDefault="00F53EC1" w:rsidP="000F0A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 w:cs="Arial"/>
          <w:sz w:val="22"/>
          <w:szCs w:val="22"/>
        </w:rPr>
      </w:pPr>
    </w:p>
    <w:p w14:paraId="6E5F9652" w14:textId="5F5C9715" w:rsidR="00F53EC1" w:rsidRPr="000E3EF3" w:rsidRDefault="00F53EC1" w:rsidP="00F53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/>
          <w:b/>
          <w:sz w:val="22"/>
          <w:szCs w:val="22"/>
        </w:rPr>
      </w:pPr>
      <w:r w:rsidRPr="000E3EF3">
        <w:rPr>
          <w:rFonts w:ascii="DINPro-Light" w:hAnsi="DINPro-Light"/>
          <w:b/>
          <w:sz w:val="22"/>
          <w:szCs w:val="22"/>
        </w:rPr>
        <w:t>B</w:t>
      </w:r>
      <w:r>
        <w:rPr>
          <w:rFonts w:ascii="DINPro-Light" w:hAnsi="DINPro-Light"/>
          <w:b/>
          <w:sz w:val="22"/>
          <w:szCs w:val="22"/>
        </w:rPr>
        <w:t>ild 4</w:t>
      </w:r>
      <w:r w:rsidR="00DA43C5">
        <w:rPr>
          <w:rFonts w:ascii="DINPro-Light" w:hAnsi="DINPro-Light"/>
          <w:b/>
          <w:sz w:val="22"/>
          <w:szCs w:val="22"/>
        </w:rPr>
        <w:t xml:space="preserve"> – Meer der Erkenntnis</w:t>
      </w:r>
    </w:p>
    <w:p w14:paraId="6416CA3D" w14:textId="77777777" w:rsidR="00F53EC1" w:rsidRDefault="0043599E" w:rsidP="000F0A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/>
          <w:sz w:val="22"/>
          <w:szCs w:val="22"/>
        </w:rPr>
      </w:pPr>
      <w:r w:rsidRPr="00C60955">
        <w:rPr>
          <w:rFonts w:ascii="DINPro-Light" w:hAnsi="DINPro-Light" w:cs="Arial"/>
          <w:color w:val="000000" w:themeColor="text1"/>
          <w:sz w:val="22"/>
          <w:szCs w:val="22"/>
        </w:rPr>
        <w:t xml:space="preserve">Anlässlich der </w:t>
      </w:r>
      <w:r w:rsidRPr="00D255FA">
        <w:rPr>
          <w:rFonts w:ascii="DINPro-Light" w:hAnsi="DINPro-Light"/>
          <w:sz w:val="22"/>
          <w:szCs w:val="22"/>
        </w:rPr>
        <w:t xml:space="preserve">Weltklimakonferenz COP 23 </w:t>
      </w:r>
      <w:r>
        <w:rPr>
          <w:rFonts w:ascii="DINPro-Light" w:hAnsi="DINPro-Light" w:cs="Arial"/>
          <w:color w:val="000000" w:themeColor="text1"/>
          <w:sz w:val="22"/>
          <w:szCs w:val="22"/>
        </w:rPr>
        <w:t xml:space="preserve">in Bonn </w:t>
      </w:r>
      <w:r>
        <w:rPr>
          <w:rFonts w:ascii="DINPro-Light" w:hAnsi="DINPro-Light"/>
          <w:sz w:val="22"/>
          <w:szCs w:val="22"/>
        </w:rPr>
        <w:t xml:space="preserve">zeigt das </w:t>
      </w:r>
      <w:r w:rsidRPr="00D255FA">
        <w:rPr>
          <w:rFonts w:ascii="DINPro-Light" w:hAnsi="DINPro-Light"/>
          <w:sz w:val="22"/>
          <w:szCs w:val="22"/>
        </w:rPr>
        <w:t>Bundesministerium f</w:t>
      </w:r>
      <w:r>
        <w:rPr>
          <w:rFonts w:ascii="DINPro-Light" w:hAnsi="DINPro-Light"/>
          <w:sz w:val="22"/>
          <w:szCs w:val="22"/>
        </w:rPr>
        <w:t xml:space="preserve">ür Bildung und Forschung </w:t>
      </w:r>
      <w:r w:rsidRPr="00D255FA">
        <w:rPr>
          <w:rFonts w:ascii="DINPro-Light" w:hAnsi="DINPro-Light"/>
          <w:sz w:val="22"/>
          <w:szCs w:val="22"/>
        </w:rPr>
        <w:t xml:space="preserve">im Wissenschaftsjahr 2016*17 </w:t>
      </w:r>
      <w:r>
        <w:rPr>
          <w:rFonts w:ascii="DINPro-Light" w:hAnsi="DINPro-Light"/>
          <w:sz w:val="22"/>
          <w:szCs w:val="22"/>
        </w:rPr>
        <w:t xml:space="preserve">die </w:t>
      </w:r>
      <w:r>
        <w:rPr>
          <w:rFonts w:ascii="DINPro-Light" w:hAnsi="DINPro-Light" w:cs="Arial"/>
          <w:sz w:val="22"/>
          <w:szCs w:val="22"/>
        </w:rPr>
        <w:t>Au</w:t>
      </w:r>
      <w:r w:rsidR="008870AC">
        <w:rPr>
          <w:rFonts w:ascii="DINPro-Light" w:hAnsi="DINPro-Light" w:cs="Arial"/>
          <w:sz w:val="22"/>
          <w:szCs w:val="22"/>
        </w:rPr>
        <w:t>sstellung „Meer der Erkenntnis“</w:t>
      </w:r>
      <w:r>
        <w:rPr>
          <w:rFonts w:ascii="DINPro-Light" w:hAnsi="DINPro-Light" w:cs="Arial"/>
          <w:sz w:val="22"/>
          <w:szCs w:val="22"/>
        </w:rPr>
        <w:t xml:space="preserve"> </w:t>
      </w:r>
      <w:r w:rsidR="008870AC" w:rsidRPr="00C60955">
        <w:rPr>
          <w:rFonts w:ascii="DINPro-Light" w:hAnsi="DINPro-Light" w:cs="Arial"/>
          <w:sz w:val="22"/>
          <w:szCs w:val="22"/>
        </w:rPr>
        <w:t xml:space="preserve">in der St. Remigiuskirche </w:t>
      </w:r>
      <w:r w:rsidR="008870AC">
        <w:rPr>
          <w:rFonts w:ascii="DINPro-Light" w:hAnsi="DINPro-Light" w:cs="Arial"/>
          <w:sz w:val="22"/>
          <w:szCs w:val="22"/>
        </w:rPr>
        <w:t xml:space="preserve">in Bonn. </w:t>
      </w:r>
      <w:r w:rsidR="008870AC">
        <w:rPr>
          <w:rFonts w:ascii="DINPro-Light" w:hAnsi="DINPro-Light"/>
          <w:sz w:val="22"/>
          <w:szCs w:val="22"/>
        </w:rPr>
        <w:t>Sie</w:t>
      </w:r>
      <w:r w:rsidRPr="00D255FA">
        <w:rPr>
          <w:rFonts w:ascii="DINPro-Light" w:hAnsi="DINPro-Light" w:cs="Arial"/>
          <w:sz w:val="22"/>
          <w:szCs w:val="22"/>
        </w:rPr>
        <w:t xml:space="preserve"> </w:t>
      </w:r>
      <w:r w:rsidRPr="00D255FA">
        <w:rPr>
          <w:rFonts w:ascii="DINPro-Light" w:hAnsi="DINPro-Light"/>
          <w:sz w:val="22"/>
          <w:szCs w:val="22"/>
        </w:rPr>
        <w:t xml:space="preserve">gibt </w:t>
      </w:r>
      <w:r w:rsidRPr="00D255FA">
        <w:rPr>
          <w:rFonts w:ascii="DINPro-Light" w:hAnsi="DINPro-Light" w:cs="Arial"/>
          <w:sz w:val="22"/>
          <w:szCs w:val="22"/>
        </w:rPr>
        <w:t>faszinierende Einblicke in die Erfolge und Perspektiven der deutschen Meeresforschung</w:t>
      </w:r>
      <w:r w:rsidRPr="00D255FA">
        <w:rPr>
          <w:rFonts w:ascii="DINPro-Light" w:hAnsi="DINPro-Light"/>
          <w:sz w:val="22"/>
          <w:szCs w:val="22"/>
        </w:rPr>
        <w:t>.</w:t>
      </w:r>
    </w:p>
    <w:p w14:paraId="52D8E419" w14:textId="77777777" w:rsidR="00DA43C5" w:rsidRDefault="00DA43C5" w:rsidP="000F0A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 w:cs="Arial"/>
          <w:sz w:val="22"/>
          <w:szCs w:val="22"/>
        </w:rPr>
      </w:pPr>
    </w:p>
    <w:p w14:paraId="62F53042" w14:textId="77777777" w:rsidR="00DA43C5" w:rsidRDefault="00DA43C5" w:rsidP="000F0A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 w:cs="Arial"/>
          <w:sz w:val="22"/>
          <w:szCs w:val="22"/>
        </w:rPr>
      </w:pPr>
    </w:p>
    <w:p w14:paraId="2C061391" w14:textId="6F899A8C" w:rsidR="00DA43C5" w:rsidRPr="000E3EF3" w:rsidRDefault="00DA43C5" w:rsidP="00DA43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/>
          <w:b/>
          <w:sz w:val="22"/>
          <w:szCs w:val="22"/>
        </w:rPr>
      </w:pPr>
      <w:r w:rsidRPr="000E3EF3">
        <w:rPr>
          <w:rFonts w:ascii="DINPro-Light" w:hAnsi="DINPro-Light"/>
          <w:b/>
          <w:sz w:val="22"/>
          <w:szCs w:val="22"/>
        </w:rPr>
        <w:lastRenderedPageBreak/>
        <w:t>B</w:t>
      </w:r>
      <w:r>
        <w:rPr>
          <w:rFonts w:ascii="DINPro-Light" w:hAnsi="DINPro-Light"/>
          <w:b/>
          <w:sz w:val="22"/>
          <w:szCs w:val="22"/>
        </w:rPr>
        <w:t>ild 5- 7 – Meer der Erkenntnis</w:t>
      </w:r>
    </w:p>
    <w:p w14:paraId="00297E24" w14:textId="4A0BD391" w:rsidR="00DA43C5" w:rsidRDefault="00DA43C5" w:rsidP="00DA43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 w:cs="Arial"/>
          <w:sz w:val="22"/>
          <w:szCs w:val="22"/>
        </w:rPr>
      </w:pPr>
      <w:r>
        <w:rPr>
          <w:rFonts w:ascii="DINPro-Light" w:hAnsi="DINPro-Light"/>
          <w:sz w:val="22"/>
          <w:szCs w:val="22"/>
        </w:rPr>
        <w:t>Verschiedene Exponate der Ausstellung „Meer der Erkenntnis“ beleuchten die</w:t>
      </w:r>
      <w:r>
        <w:rPr>
          <w:rFonts w:ascii="DINPro-Light" w:hAnsi="DINPro-Light" w:cs="Arial"/>
          <w:sz w:val="22"/>
          <w:szCs w:val="22"/>
        </w:rPr>
        <w:t xml:space="preserve"> deutsche </w:t>
      </w:r>
      <w:r w:rsidRPr="00D255FA">
        <w:rPr>
          <w:rFonts w:ascii="DINPro-Light" w:hAnsi="DINPro-Light" w:cs="Arial"/>
          <w:sz w:val="22"/>
          <w:szCs w:val="22"/>
        </w:rPr>
        <w:t>Meeresforschung</w:t>
      </w:r>
      <w:r w:rsidRPr="00D255FA">
        <w:rPr>
          <w:rFonts w:ascii="DINPro-Light" w:hAnsi="DINPro-Light"/>
          <w:sz w:val="22"/>
          <w:szCs w:val="22"/>
        </w:rPr>
        <w:t>.</w:t>
      </w:r>
    </w:p>
    <w:p w14:paraId="59596924" w14:textId="77777777" w:rsidR="0043599E" w:rsidRDefault="0043599E" w:rsidP="000F0A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/>
          <w:sz w:val="22"/>
          <w:szCs w:val="22"/>
        </w:rPr>
      </w:pPr>
    </w:p>
    <w:p w14:paraId="3D257834" w14:textId="4963A7FA" w:rsidR="00DA43C5" w:rsidRPr="000E3EF3" w:rsidRDefault="00DA43C5" w:rsidP="00DA43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/>
          <w:b/>
          <w:sz w:val="22"/>
          <w:szCs w:val="22"/>
        </w:rPr>
      </w:pPr>
      <w:r w:rsidRPr="000E3EF3">
        <w:rPr>
          <w:rFonts w:ascii="DINPro-Light" w:hAnsi="DINPro-Light"/>
          <w:b/>
          <w:sz w:val="22"/>
          <w:szCs w:val="22"/>
        </w:rPr>
        <w:t>B</w:t>
      </w:r>
      <w:r>
        <w:rPr>
          <w:rFonts w:ascii="DINPro-Light" w:hAnsi="DINPro-Light"/>
          <w:b/>
          <w:sz w:val="22"/>
          <w:szCs w:val="22"/>
        </w:rPr>
        <w:t>ild 1 - 4 – MARUM</w:t>
      </w:r>
    </w:p>
    <w:p w14:paraId="14954284" w14:textId="74DEBD5F" w:rsidR="00DA43C5" w:rsidRDefault="00DA43C5" w:rsidP="000F0A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 w:cs="Arial"/>
          <w:sz w:val="22"/>
          <w:szCs w:val="22"/>
        </w:rPr>
      </w:pPr>
      <w:r w:rsidRPr="00DA43C5">
        <w:rPr>
          <w:rFonts w:ascii="DINPro-Light" w:hAnsi="DINPro-Light" w:cs="Arial"/>
          <w:sz w:val="22"/>
          <w:szCs w:val="22"/>
        </w:rPr>
        <w:t>Auf der virtuellen Tauchfahrt „Dem Meer auf den Grund gehen“ des MARUM – Zentrum für Marine Umweltwissenschaften der Universität Bremen kann die faszinierende Unterwasserwelt der Tiefsee entdeckt werden.</w:t>
      </w:r>
    </w:p>
    <w:p w14:paraId="10DF5129" w14:textId="77777777" w:rsidR="00DA43C5" w:rsidRPr="00DA43C5" w:rsidRDefault="00DA43C5" w:rsidP="000F0A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 w:cs="Arial"/>
          <w:sz w:val="22"/>
          <w:szCs w:val="22"/>
        </w:rPr>
      </w:pPr>
    </w:p>
    <w:p w14:paraId="062E3937" w14:textId="408580AB" w:rsidR="00DA43C5" w:rsidRPr="000E3EF3" w:rsidRDefault="00DA43C5" w:rsidP="00DA43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/>
          <w:b/>
          <w:sz w:val="22"/>
          <w:szCs w:val="22"/>
        </w:rPr>
      </w:pPr>
      <w:r w:rsidRPr="000E3EF3">
        <w:rPr>
          <w:rFonts w:ascii="DINPro-Light" w:hAnsi="DINPro-Light"/>
          <w:b/>
          <w:sz w:val="22"/>
          <w:szCs w:val="22"/>
        </w:rPr>
        <w:t>B</w:t>
      </w:r>
      <w:r>
        <w:rPr>
          <w:rFonts w:ascii="DINPro-Light" w:hAnsi="DINPro-Light"/>
          <w:b/>
          <w:sz w:val="22"/>
          <w:szCs w:val="22"/>
        </w:rPr>
        <w:t>ild 1 - 4 – Schaufenster Ozean</w:t>
      </w:r>
    </w:p>
    <w:p w14:paraId="3655B3CB" w14:textId="48C55D82" w:rsidR="00DA43C5" w:rsidRPr="00DA43C5" w:rsidRDefault="00DA43C5" w:rsidP="00DA43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 w:cs="Arial"/>
          <w:sz w:val="22"/>
          <w:szCs w:val="22"/>
        </w:rPr>
      </w:pPr>
      <w:r>
        <w:rPr>
          <w:rFonts w:ascii="DINPro-Light" w:hAnsi="DINPro-Light" w:cs="Arial"/>
          <w:sz w:val="22"/>
          <w:szCs w:val="22"/>
        </w:rPr>
        <w:t>Das „Schaufenster Ozean“ präsentiert spannende Dokumentationen und Kurzfilme über die Entdeckung der Meere in der Kaiserpassage in der Bonner Innenstadt.</w:t>
      </w:r>
    </w:p>
    <w:p w14:paraId="197CBF73" w14:textId="77777777" w:rsidR="00DA43C5" w:rsidRDefault="00DA43C5" w:rsidP="00A456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rPr>
          <w:rFonts w:ascii="DINPro-Light" w:hAnsi="DINPro-Light"/>
          <w:sz w:val="22"/>
          <w:szCs w:val="22"/>
        </w:rPr>
      </w:pPr>
    </w:p>
    <w:p w14:paraId="60351257" w14:textId="1C90E9CB" w:rsidR="00DA43C5" w:rsidRPr="000E3EF3" w:rsidRDefault="00DA43C5" w:rsidP="00DA43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/>
          <w:b/>
          <w:sz w:val="22"/>
          <w:szCs w:val="22"/>
        </w:rPr>
      </w:pPr>
      <w:r w:rsidRPr="000E3EF3">
        <w:rPr>
          <w:rFonts w:ascii="DINPro-Light" w:hAnsi="DINPro-Light"/>
          <w:b/>
          <w:sz w:val="22"/>
          <w:szCs w:val="22"/>
        </w:rPr>
        <w:t>B</w:t>
      </w:r>
      <w:r w:rsidR="00FA1A88">
        <w:rPr>
          <w:rFonts w:ascii="DINPro-Light" w:hAnsi="DINPro-Light"/>
          <w:b/>
          <w:sz w:val="22"/>
          <w:szCs w:val="22"/>
        </w:rPr>
        <w:t>ild 1 - 2</w:t>
      </w:r>
      <w:bookmarkStart w:id="0" w:name="_GoBack"/>
      <w:bookmarkEnd w:id="0"/>
      <w:r>
        <w:rPr>
          <w:rFonts w:ascii="DINPro-Light" w:hAnsi="DINPro-Light"/>
          <w:b/>
          <w:sz w:val="22"/>
          <w:szCs w:val="22"/>
        </w:rPr>
        <w:t xml:space="preserve"> – Meeresleuchten</w:t>
      </w:r>
    </w:p>
    <w:p w14:paraId="6F0D81AC" w14:textId="4756343B" w:rsidR="00DA43C5" w:rsidRDefault="00DA43C5" w:rsidP="00DA43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 w:cs="Arial"/>
          <w:sz w:val="22"/>
          <w:szCs w:val="22"/>
        </w:rPr>
      </w:pPr>
      <w:r>
        <w:rPr>
          <w:rFonts w:ascii="DINPro-Light" w:hAnsi="DINPro-Light" w:cs="Arial"/>
          <w:sz w:val="22"/>
          <w:szCs w:val="22"/>
        </w:rPr>
        <w:t>Die Licht- und Klanginstallation „Meeresleuchten“ ist Teil des Wissenschaftsjahres 2016*17 und erschafft eindrucksvolle Impressionen an der Alten Post in Bonn.</w:t>
      </w:r>
    </w:p>
    <w:p w14:paraId="0C4DDD45" w14:textId="77777777" w:rsidR="00B6331B" w:rsidRPr="00DA43C5" w:rsidRDefault="00B6331B" w:rsidP="00DA43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 w:cs="Arial"/>
          <w:sz w:val="22"/>
          <w:szCs w:val="22"/>
        </w:rPr>
      </w:pPr>
    </w:p>
    <w:p w14:paraId="2EA22200" w14:textId="3563CE67" w:rsidR="00DA43C5" w:rsidRPr="000E3EF3" w:rsidRDefault="00DA43C5" w:rsidP="00DA43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/>
          <w:b/>
          <w:sz w:val="22"/>
          <w:szCs w:val="22"/>
        </w:rPr>
      </w:pPr>
      <w:r w:rsidRPr="000E3EF3">
        <w:rPr>
          <w:rFonts w:ascii="DINPro-Light" w:hAnsi="DINPro-Light"/>
          <w:b/>
          <w:sz w:val="22"/>
          <w:szCs w:val="22"/>
        </w:rPr>
        <w:t>B</w:t>
      </w:r>
      <w:r>
        <w:rPr>
          <w:rFonts w:ascii="DINPro-Light" w:hAnsi="DINPro-Light"/>
          <w:b/>
          <w:sz w:val="22"/>
          <w:szCs w:val="22"/>
        </w:rPr>
        <w:t>ild 1 - 4 – Expedition Uhrwerk Ozean</w:t>
      </w:r>
    </w:p>
    <w:p w14:paraId="1CFF1532" w14:textId="71F117C4" w:rsidR="00DA43C5" w:rsidRPr="00DA43C5" w:rsidRDefault="00DA43C5" w:rsidP="00DA43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rPr>
          <w:rFonts w:ascii="DINPro-Light" w:hAnsi="DINPro-Light" w:cs="Arial"/>
          <w:sz w:val="22"/>
          <w:szCs w:val="22"/>
        </w:rPr>
      </w:pPr>
      <w:r>
        <w:rPr>
          <w:rFonts w:ascii="DINPro-Light" w:hAnsi="DINPro-Light" w:cs="Arial"/>
          <w:sz w:val="22"/>
          <w:szCs w:val="22"/>
        </w:rPr>
        <w:t>Der 360°-Film zeigt atemberaubende Bilder von der Arbeit an Bord eines Forschungszeppelins.</w:t>
      </w:r>
    </w:p>
    <w:p w14:paraId="61C964D5" w14:textId="77777777" w:rsidR="00DA43C5" w:rsidRPr="00DA43C5" w:rsidRDefault="00DA43C5" w:rsidP="00A456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rPr>
          <w:rFonts w:ascii="DINPro-Light" w:hAnsi="DINPro-Light"/>
          <w:b/>
          <w:sz w:val="22"/>
          <w:szCs w:val="22"/>
        </w:rPr>
      </w:pPr>
    </w:p>
    <w:p w14:paraId="562361E5" w14:textId="77777777" w:rsidR="00A45668" w:rsidRPr="00DA43C5" w:rsidRDefault="00A22E20" w:rsidP="00A456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rPr>
          <w:rFonts w:ascii="DINPro-Light" w:hAnsi="DINPro-Light"/>
          <w:b/>
          <w:sz w:val="22"/>
          <w:szCs w:val="22"/>
        </w:rPr>
      </w:pPr>
      <w:r w:rsidRPr="00DA43C5">
        <w:rPr>
          <w:rFonts w:ascii="DINPro-Light" w:hAnsi="DINPro-Light"/>
          <w:b/>
          <w:sz w:val="22"/>
          <w:szCs w:val="22"/>
        </w:rPr>
        <w:t>Copyright: BMBF/Wissenschaftsjahr 2016*17</w:t>
      </w:r>
    </w:p>
    <w:sectPr w:rsidR="00A45668" w:rsidRPr="00DA43C5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2127" w:right="1417" w:bottom="2410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70FB18" w14:textId="77777777" w:rsidR="00DA43C5" w:rsidRDefault="00DA43C5">
      <w:r>
        <w:separator/>
      </w:r>
    </w:p>
  </w:endnote>
  <w:endnote w:type="continuationSeparator" w:id="0">
    <w:p w14:paraId="048887A2" w14:textId="77777777" w:rsidR="00DA43C5" w:rsidRDefault="00DA4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DINPro-Bold">
    <w:panose1 w:val="020B0804020101020102"/>
    <w:charset w:val="00"/>
    <w:family w:val="auto"/>
    <w:pitch w:val="variable"/>
    <w:sig w:usb0="A00002BF" w:usb1="4000207B" w:usb2="00000000" w:usb3="00000000" w:csb0="0000009F" w:csb1="00000000"/>
  </w:font>
  <w:font w:name="DINPro-Light">
    <w:panose1 w:val="020B0504020101010102"/>
    <w:charset w:val="00"/>
    <w:family w:val="auto"/>
    <w:pitch w:val="variable"/>
    <w:sig w:usb0="A00002BF" w:usb1="4000207B" w:usb2="00000000" w:usb3="00000000" w:csb0="0000009F" w:csb1="00000000"/>
  </w:font>
  <w:font w:name="游ゴシック Light">
    <w:altName w:val="Times New Roman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7B878E" w14:textId="77777777" w:rsidR="00DA43C5" w:rsidRDefault="00DA43C5">
    <w:pPr>
      <w:pStyle w:val="Fuzeile1"/>
      <w:tabs>
        <w:tab w:val="clear" w:pos="9072"/>
        <w:tab w:val="right" w:pos="9046"/>
      </w:tabs>
      <w:rPr>
        <w:rFonts w:ascii="Times New Roman" w:eastAsia="Times New Roman" w:hAnsi="Times New Roman"/>
        <w:color w:val="auto"/>
        <w:sz w:val="20"/>
        <w:lang w:bidi="x-none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BE610" w14:textId="77777777" w:rsidR="00DA43C5" w:rsidRDefault="00DA43C5">
    <w:pPr>
      <w:pStyle w:val="Fuzeile1"/>
      <w:tabs>
        <w:tab w:val="clear" w:pos="9072"/>
        <w:tab w:val="right" w:pos="9046"/>
      </w:tabs>
      <w:rPr>
        <w:rFonts w:ascii="Times New Roman" w:eastAsia="Times New Roman" w:hAnsi="Times New Roman"/>
        <w:color w:val="auto"/>
        <w:sz w:val="20"/>
        <w:lang w:bidi="x-none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6F6389" w14:textId="77777777" w:rsidR="00DA43C5" w:rsidRDefault="00DA43C5">
      <w:r>
        <w:separator/>
      </w:r>
    </w:p>
  </w:footnote>
  <w:footnote w:type="continuationSeparator" w:id="0">
    <w:p w14:paraId="309251B7" w14:textId="77777777" w:rsidR="00DA43C5" w:rsidRDefault="00DA43C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3065CB" w14:textId="77777777" w:rsidR="00DA43C5" w:rsidRDefault="00DA43C5">
    <w:pPr>
      <w:pStyle w:val="FreieForm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rFonts w:ascii="Times New Roman" w:eastAsia="Times New Roman" w:hAnsi="Times New Roman"/>
        <w:color w:val="auto"/>
        <w:sz w:val="20"/>
        <w:lang w:bidi="x-none"/>
      </w:rPr>
    </w:pPr>
    <w:r>
      <w:br/>
    </w:r>
    <w:r>
      <w:rPr>
        <w:noProof/>
      </w:rPr>
      <w:drawing>
        <wp:anchor distT="0" distB="0" distL="114300" distR="114300" simplePos="0" relativeHeight="251658240" behindDoc="1" locked="0" layoutInCell="1" allowOverlap="1" wp14:anchorId="1C42206E" wp14:editId="2FE2D415">
          <wp:simplePos x="0" y="0"/>
          <wp:positionH relativeFrom="page">
            <wp:posOffset>-1905</wp:posOffset>
          </wp:positionH>
          <wp:positionV relativeFrom="page">
            <wp:posOffset>8923020</wp:posOffset>
          </wp:positionV>
          <wp:extent cx="7543800" cy="1790700"/>
          <wp:effectExtent l="0" t="0" r="0" b="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79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31F4A7" w14:textId="77777777" w:rsidR="00DA43C5" w:rsidRDefault="00DA43C5">
    <w:pPr>
      <w:pStyle w:val="FreieForm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rFonts w:ascii="Times New Roman" w:eastAsia="Times New Roman" w:hAnsi="Times New Roman"/>
        <w:color w:val="auto"/>
        <w:sz w:val="20"/>
        <w:lang w:bidi="x-none"/>
      </w:rPr>
    </w:pPr>
    <w:r>
      <w:br/>
    </w:r>
    <w:r>
      <w:rPr>
        <w:noProof/>
      </w:rPr>
      <w:drawing>
        <wp:anchor distT="0" distB="0" distL="114300" distR="114300" simplePos="0" relativeHeight="251657216" behindDoc="1" locked="0" layoutInCell="1" allowOverlap="1" wp14:anchorId="2BEF0558" wp14:editId="0BACC109">
          <wp:simplePos x="0" y="0"/>
          <wp:positionH relativeFrom="page">
            <wp:posOffset>-1905</wp:posOffset>
          </wp:positionH>
          <wp:positionV relativeFrom="page">
            <wp:posOffset>8923020</wp:posOffset>
          </wp:positionV>
          <wp:extent cx="7543800" cy="1790700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79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70F97"/>
    <w:multiLevelType w:val="hybridMultilevel"/>
    <w:tmpl w:val="DE924A68"/>
    <w:lvl w:ilvl="0" w:tplc="FB20BB0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DA0314"/>
    <w:multiLevelType w:val="hybridMultilevel"/>
    <w:tmpl w:val="884EBAC4"/>
    <w:lvl w:ilvl="0" w:tplc="0407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3564" w:hanging="360"/>
      </w:pPr>
    </w:lvl>
    <w:lvl w:ilvl="2" w:tplc="0407001B" w:tentative="1">
      <w:start w:val="1"/>
      <w:numFmt w:val="lowerRoman"/>
      <w:lvlText w:val="%3."/>
      <w:lvlJc w:val="right"/>
      <w:pPr>
        <w:ind w:left="4284" w:hanging="180"/>
      </w:pPr>
    </w:lvl>
    <w:lvl w:ilvl="3" w:tplc="0407000F" w:tentative="1">
      <w:start w:val="1"/>
      <w:numFmt w:val="decimal"/>
      <w:lvlText w:val="%4."/>
      <w:lvlJc w:val="left"/>
      <w:pPr>
        <w:ind w:left="5004" w:hanging="360"/>
      </w:pPr>
    </w:lvl>
    <w:lvl w:ilvl="4" w:tplc="04070019" w:tentative="1">
      <w:start w:val="1"/>
      <w:numFmt w:val="lowerLetter"/>
      <w:lvlText w:val="%5."/>
      <w:lvlJc w:val="left"/>
      <w:pPr>
        <w:ind w:left="5724" w:hanging="360"/>
      </w:pPr>
    </w:lvl>
    <w:lvl w:ilvl="5" w:tplc="0407001B" w:tentative="1">
      <w:start w:val="1"/>
      <w:numFmt w:val="lowerRoman"/>
      <w:lvlText w:val="%6."/>
      <w:lvlJc w:val="right"/>
      <w:pPr>
        <w:ind w:left="6444" w:hanging="180"/>
      </w:pPr>
    </w:lvl>
    <w:lvl w:ilvl="6" w:tplc="0407000F" w:tentative="1">
      <w:start w:val="1"/>
      <w:numFmt w:val="decimal"/>
      <w:lvlText w:val="%7."/>
      <w:lvlJc w:val="left"/>
      <w:pPr>
        <w:ind w:left="7164" w:hanging="360"/>
      </w:pPr>
    </w:lvl>
    <w:lvl w:ilvl="7" w:tplc="04070019" w:tentative="1">
      <w:start w:val="1"/>
      <w:numFmt w:val="lowerLetter"/>
      <w:lvlText w:val="%8."/>
      <w:lvlJc w:val="left"/>
      <w:pPr>
        <w:ind w:left="7884" w:hanging="360"/>
      </w:pPr>
    </w:lvl>
    <w:lvl w:ilvl="8" w:tplc="0407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">
    <w:nsid w:val="5FE21E8C"/>
    <w:multiLevelType w:val="hybridMultilevel"/>
    <w:tmpl w:val="3A146C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6B9"/>
    <w:rsid w:val="00024DC2"/>
    <w:rsid w:val="00033931"/>
    <w:rsid w:val="000469A9"/>
    <w:rsid w:val="00090AE5"/>
    <w:rsid w:val="000E3EF3"/>
    <w:rsid w:val="000F0A15"/>
    <w:rsid w:val="00125A30"/>
    <w:rsid w:val="001D7D83"/>
    <w:rsid w:val="001E7F88"/>
    <w:rsid w:val="0025314D"/>
    <w:rsid w:val="002A0647"/>
    <w:rsid w:val="00313744"/>
    <w:rsid w:val="00353C41"/>
    <w:rsid w:val="00391158"/>
    <w:rsid w:val="003A02B4"/>
    <w:rsid w:val="003D6FF1"/>
    <w:rsid w:val="004014D9"/>
    <w:rsid w:val="00414049"/>
    <w:rsid w:val="0043599E"/>
    <w:rsid w:val="00484E04"/>
    <w:rsid w:val="004A6D01"/>
    <w:rsid w:val="00513ABA"/>
    <w:rsid w:val="005237A2"/>
    <w:rsid w:val="00582A0B"/>
    <w:rsid w:val="005C6C50"/>
    <w:rsid w:val="0063225C"/>
    <w:rsid w:val="006579FD"/>
    <w:rsid w:val="00670AF7"/>
    <w:rsid w:val="006878EC"/>
    <w:rsid w:val="0071782E"/>
    <w:rsid w:val="00721153"/>
    <w:rsid w:val="007720A7"/>
    <w:rsid w:val="007A0246"/>
    <w:rsid w:val="007D21F5"/>
    <w:rsid w:val="007F1AEA"/>
    <w:rsid w:val="008005FD"/>
    <w:rsid w:val="00862F3F"/>
    <w:rsid w:val="00873EB1"/>
    <w:rsid w:val="008870AC"/>
    <w:rsid w:val="008D1CD5"/>
    <w:rsid w:val="008D1FD7"/>
    <w:rsid w:val="008D4093"/>
    <w:rsid w:val="008E4BFD"/>
    <w:rsid w:val="008F32E7"/>
    <w:rsid w:val="0091610A"/>
    <w:rsid w:val="00942EB2"/>
    <w:rsid w:val="00953BB1"/>
    <w:rsid w:val="00955C77"/>
    <w:rsid w:val="00972BFA"/>
    <w:rsid w:val="0097557E"/>
    <w:rsid w:val="00983510"/>
    <w:rsid w:val="009840E1"/>
    <w:rsid w:val="009A7309"/>
    <w:rsid w:val="00A03B5F"/>
    <w:rsid w:val="00A072EC"/>
    <w:rsid w:val="00A1558C"/>
    <w:rsid w:val="00A22E20"/>
    <w:rsid w:val="00A32AC1"/>
    <w:rsid w:val="00A45668"/>
    <w:rsid w:val="00A551BE"/>
    <w:rsid w:val="00AE3488"/>
    <w:rsid w:val="00B6331B"/>
    <w:rsid w:val="00B77750"/>
    <w:rsid w:val="00C27494"/>
    <w:rsid w:val="00C43F9A"/>
    <w:rsid w:val="00C52546"/>
    <w:rsid w:val="00C5394E"/>
    <w:rsid w:val="00C60955"/>
    <w:rsid w:val="00CA19BA"/>
    <w:rsid w:val="00CA72F6"/>
    <w:rsid w:val="00D42877"/>
    <w:rsid w:val="00D51FBF"/>
    <w:rsid w:val="00D52C6B"/>
    <w:rsid w:val="00D5659B"/>
    <w:rsid w:val="00D65EBA"/>
    <w:rsid w:val="00DA43C5"/>
    <w:rsid w:val="00DB3D64"/>
    <w:rsid w:val="00DE0737"/>
    <w:rsid w:val="00DF3463"/>
    <w:rsid w:val="00E3231C"/>
    <w:rsid w:val="00EE4C0A"/>
    <w:rsid w:val="00EE59EB"/>
    <w:rsid w:val="00F2460F"/>
    <w:rsid w:val="00F30DA2"/>
    <w:rsid w:val="00F53EC1"/>
    <w:rsid w:val="00F55590"/>
    <w:rsid w:val="00FA1A88"/>
    <w:rsid w:val="00FB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3AE9E2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locked="0"/>
    <w:lsdException w:name="Note Level 2" w:locked="0"/>
    <w:lsdException w:name="Note Level 3" w:locked="0"/>
    <w:lsdException w:name="Note Level 4" w:locked="0"/>
    <w:lsdException w:name="Note Level 5" w:locked="0"/>
    <w:lsdException w:name="Note Level 6" w:locked="0"/>
    <w:lsdException w:name="Note Level 7" w:locked="0"/>
    <w:lsdException w:name="Note Level 8" w:locked="0"/>
    <w:lsdException w:name="Note Level 9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Standard">
    <w:name w:val="Normal"/>
    <w:qFormat/>
    <w:rPr>
      <w:rFonts w:ascii="Lucida Grande" w:eastAsia="ヒラギノ角ゴ Pro W3" w:hAnsi="Lucida Grande"/>
      <w:color w:val="000000"/>
      <w:sz w:val="24"/>
      <w:szCs w:val="24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reieForm">
    <w:name w:val="Freie Form"/>
    <w:rPr>
      <w:rFonts w:ascii="Lucida Grande" w:eastAsia="ヒラギノ角ゴ Pro W3" w:hAnsi="Lucida Grande"/>
      <w:color w:val="000000"/>
      <w:sz w:val="24"/>
    </w:rPr>
  </w:style>
  <w:style w:type="paragraph" w:customStyle="1" w:styleId="Fuzeile1">
    <w:name w:val="Fußzeile1"/>
    <w:pPr>
      <w:tabs>
        <w:tab w:val="center" w:pos="4536"/>
        <w:tab w:val="right" w:pos="9072"/>
      </w:tabs>
    </w:pPr>
    <w:rPr>
      <w:rFonts w:ascii="Lucida Grande" w:eastAsia="ヒラギノ角ゴ Pro W3" w:hAnsi="Lucida Grande"/>
      <w:color w:val="000000"/>
      <w:sz w:val="24"/>
    </w:rPr>
  </w:style>
  <w:style w:type="character" w:styleId="Herausstellen">
    <w:name w:val="Emphasis"/>
    <w:uiPriority w:val="20"/>
    <w:qFormat/>
    <w:locked/>
    <w:rsid w:val="00FB06B9"/>
    <w:rPr>
      <w:i/>
      <w:iCs/>
    </w:rPr>
  </w:style>
  <w:style w:type="character" w:customStyle="1" w:styleId="apple-converted-space">
    <w:name w:val="apple-converted-space"/>
    <w:rsid w:val="00FB06B9"/>
  </w:style>
  <w:style w:type="paragraph" w:styleId="Listenabsatz">
    <w:name w:val="List Paragraph"/>
    <w:basedOn w:val="Standard"/>
    <w:uiPriority w:val="34"/>
    <w:qFormat/>
    <w:rsid w:val="000F0A15"/>
    <w:pPr>
      <w:ind w:left="720"/>
      <w:contextualSpacing/>
    </w:pPr>
    <w:rPr>
      <w:rFonts w:ascii="Cambria" w:eastAsia="MS Mincho" w:hAnsi="Cambria"/>
      <w:color w:val="auto"/>
      <w:lang w:eastAsia="de-DE"/>
    </w:rPr>
  </w:style>
  <w:style w:type="paragraph" w:styleId="Sprechblasentext">
    <w:name w:val="Balloon Text"/>
    <w:basedOn w:val="Standard"/>
    <w:link w:val="SprechblasentextZeichen"/>
    <w:locked/>
    <w:rsid w:val="00414049"/>
    <w:rPr>
      <w:rFonts w:ascii="Segoe UI" w:hAnsi="Segoe UI" w:cs="Segoe UI"/>
      <w:sz w:val="18"/>
      <w:szCs w:val="18"/>
    </w:rPr>
  </w:style>
  <w:style w:type="character" w:customStyle="1" w:styleId="SprechblasentextZeichen">
    <w:name w:val="Sprechblasentext Zeichen"/>
    <w:link w:val="Sprechblasentext"/>
    <w:rsid w:val="00414049"/>
    <w:rPr>
      <w:rFonts w:ascii="Segoe UI" w:eastAsia="ヒラギノ角ゴ Pro W3" w:hAnsi="Segoe UI" w:cs="Segoe UI"/>
      <w:color w:val="000000"/>
      <w:sz w:val="18"/>
      <w:szCs w:val="18"/>
      <w:lang w:eastAsia="en-US"/>
    </w:rPr>
  </w:style>
  <w:style w:type="paragraph" w:customStyle="1" w:styleId="Default">
    <w:name w:val="Default"/>
    <w:rsid w:val="00A456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locked="0"/>
    <w:lsdException w:name="Note Level 2" w:locked="0"/>
    <w:lsdException w:name="Note Level 3" w:locked="0"/>
    <w:lsdException w:name="Note Level 4" w:locked="0"/>
    <w:lsdException w:name="Note Level 5" w:locked="0"/>
    <w:lsdException w:name="Note Level 6" w:locked="0"/>
    <w:lsdException w:name="Note Level 7" w:locked="0"/>
    <w:lsdException w:name="Note Level 8" w:locked="0"/>
    <w:lsdException w:name="Note Level 9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Standard">
    <w:name w:val="Normal"/>
    <w:qFormat/>
    <w:rPr>
      <w:rFonts w:ascii="Lucida Grande" w:eastAsia="ヒラギノ角ゴ Pro W3" w:hAnsi="Lucida Grande"/>
      <w:color w:val="000000"/>
      <w:sz w:val="24"/>
      <w:szCs w:val="24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reieForm">
    <w:name w:val="Freie Form"/>
    <w:rPr>
      <w:rFonts w:ascii="Lucida Grande" w:eastAsia="ヒラギノ角ゴ Pro W3" w:hAnsi="Lucida Grande"/>
      <w:color w:val="000000"/>
      <w:sz w:val="24"/>
    </w:rPr>
  </w:style>
  <w:style w:type="paragraph" w:customStyle="1" w:styleId="Fuzeile1">
    <w:name w:val="Fußzeile1"/>
    <w:pPr>
      <w:tabs>
        <w:tab w:val="center" w:pos="4536"/>
        <w:tab w:val="right" w:pos="9072"/>
      </w:tabs>
    </w:pPr>
    <w:rPr>
      <w:rFonts w:ascii="Lucida Grande" w:eastAsia="ヒラギノ角ゴ Pro W3" w:hAnsi="Lucida Grande"/>
      <w:color w:val="000000"/>
      <w:sz w:val="24"/>
    </w:rPr>
  </w:style>
  <w:style w:type="character" w:styleId="Herausstellen">
    <w:name w:val="Emphasis"/>
    <w:uiPriority w:val="20"/>
    <w:qFormat/>
    <w:locked/>
    <w:rsid w:val="00FB06B9"/>
    <w:rPr>
      <w:i/>
      <w:iCs/>
    </w:rPr>
  </w:style>
  <w:style w:type="character" w:customStyle="1" w:styleId="apple-converted-space">
    <w:name w:val="apple-converted-space"/>
    <w:rsid w:val="00FB06B9"/>
  </w:style>
  <w:style w:type="paragraph" w:styleId="Listenabsatz">
    <w:name w:val="List Paragraph"/>
    <w:basedOn w:val="Standard"/>
    <w:uiPriority w:val="34"/>
    <w:qFormat/>
    <w:rsid w:val="000F0A15"/>
    <w:pPr>
      <w:ind w:left="720"/>
      <w:contextualSpacing/>
    </w:pPr>
    <w:rPr>
      <w:rFonts w:ascii="Cambria" w:eastAsia="MS Mincho" w:hAnsi="Cambria"/>
      <w:color w:val="auto"/>
      <w:lang w:eastAsia="de-DE"/>
    </w:rPr>
  </w:style>
  <w:style w:type="paragraph" w:styleId="Sprechblasentext">
    <w:name w:val="Balloon Text"/>
    <w:basedOn w:val="Standard"/>
    <w:link w:val="SprechblasentextZeichen"/>
    <w:locked/>
    <w:rsid w:val="00414049"/>
    <w:rPr>
      <w:rFonts w:ascii="Segoe UI" w:hAnsi="Segoe UI" w:cs="Segoe UI"/>
      <w:sz w:val="18"/>
      <w:szCs w:val="18"/>
    </w:rPr>
  </w:style>
  <w:style w:type="character" w:customStyle="1" w:styleId="SprechblasentextZeichen">
    <w:name w:val="Sprechblasentext Zeichen"/>
    <w:link w:val="Sprechblasentext"/>
    <w:rsid w:val="00414049"/>
    <w:rPr>
      <w:rFonts w:ascii="Segoe UI" w:eastAsia="ヒラギノ角ゴ Pro W3" w:hAnsi="Segoe UI" w:cs="Segoe UI"/>
      <w:color w:val="000000"/>
      <w:sz w:val="18"/>
      <w:szCs w:val="18"/>
      <w:lang w:eastAsia="en-US"/>
    </w:rPr>
  </w:style>
  <w:style w:type="paragraph" w:customStyle="1" w:styleId="Default">
    <w:name w:val="Default"/>
    <w:rsid w:val="00A456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2348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familie redlich</dc:creator>
  <cp:keywords/>
  <cp:lastModifiedBy>Annabella David</cp:lastModifiedBy>
  <cp:revision>7</cp:revision>
  <cp:lastPrinted>2017-11-07T13:46:00Z</cp:lastPrinted>
  <dcterms:created xsi:type="dcterms:W3CDTF">2017-11-07T11:09:00Z</dcterms:created>
  <dcterms:modified xsi:type="dcterms:W3CDTF">2017-11-14T14:05:00Z</dcterms:modified>
</cp:coreProperties>
</file>